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C91661" w14:textId="568036A2" w:rsidR="00136B88" w:rsidRPr="00136B88" w:rsidRDefault="00136B88" w:rsidP="00B06305">
      <w:pPr>
        <w:snapToGrid w:val="0"/>
        <w:rPr>
          <w:rFonts w:ascii="Verdana" w:hAnsi="Verdana" w:cs="Calibri"/>
          <w:b/>
          <w:bCs/>
          <w:color w:val="FF0000"/>
          <w:sz w:val="22"/>
          <w:szCs w:val="22"/>
        </w:rPr>
      </w:pPr>
      <w:r w:rsidRPr="00136B88">
        <w:rPr>
          <w:rFonts w:ascii="Verdana" w:eastAsia="Calibri" w:hAnsi="Verdana" w:cs="Calibri"/>
          <w:b/>
          <w:bCs/>
          <w:color w:val="FF0000"/>
          <w:sz w:val="22"/>
          <w:szCs w:val="22"/>
        </w:rPr>
        <w:t>D</w:t>
      </w:r>
      <w:r w:rsidRPr="00136B88">
        <w:rPr>
          <w:rFonts w:ascii="Verdana" w:hAnsi="Verdana" w:cs="Calibri"/>
          <w:b/>
          <w:bCs/>
          <w:color w:val="FF0000"/>
          <w:sz w:val="22"/>
          <w:szCs w:val="22"/>
        </w:rPr>
        <w:t>omenica</w:t>
      </w:r>
      <w:r w:rsidRPr="00136B88">
        <w:rPr>
          <w:rFonts w:ascii="Verdana" w:hAnsi="Verdana" w:cs="Verdana"/>
          <w:b/>
          <w:color w:val="FF0000"/>
          <w:spacing w:val="-6"/>
          <w:sz w:val="22"/>
          <w:szCs w:val="22"/>
        </w:rPr>
        <w:t xml:space="preserve"> </w:t>
      </w:r>
      <w:r>
        <w:rPr>
          <w:rFonts w:ascii="Verdana" w:hAnsi="Verdana" w:cs="Verdana"/>
          <w:b/>
          <w:color w:val="FF0000"/>
          <w:spacing w:val="-6"/>
          <w:sz w:val="22"/>
          <w:szCs w:val="22"/>
        </w:rPr>
        <w:t>17 ottobre 2021</w:t>
      </w:r>
    </w:p>
    <w:p w14:paraId="306C4009" w14:textId="77777777" w:rsidR="00136B88" w:rsidRPr="00136B88" w:rsidRDefault="00136B88" w:rsidP="00B06305">
      <w:pPr>
        <w:pStyle w:val="NormaleWeb"/>
        <w:spacing w:before="0" w:after="0"/>
        <w:rPr>
          <w:rFonts w:ascii="Verdana" w:hAnsi="Verdana" w:cs="Verdana"/>
          <w:b/>
          <w:color w:val="FF0000"/>
          <w:spacing w:val="-6"/>
          <w:sz w:val="22"/>
          <w:szCs w:val="22"/>
        </w:rPr>
      </w:pPr>
      <w:r w:rsidRPr="00136B88">
        <w:rPr>
          <w:rFonts w:ascii="Verdana" w:hAnsi="Verdana" w:cs="Verdana"/>
          <w:b/>
          <w:color w:val="FF0000"/>
          <w:spacing w:val="-6"/>
          <w:sz w:val="22"/>
          <w:szCs w:val="22"/>
        </w:rPr>
        <w:t xml:space="preserve">XXIX Per </w:t>
      </w:r>
      <w:proofErr w:type="spellStart"/>
      <w:r w:rsidRPr="00136B88">
        <w:rPr>
          <w:rFonts w:ascii="Verdana" w:hAnsi="Verdana" w:cs="Verdana"/>
          <w:b/>
          <w:color w:val="FF0000"/>
          <w:spacing w:val="-6"/>
          <w:sz w:val="22"/>
          <w:szCs w:val="22"/>
        </w:rPr>
        <w:t>Annum</w:t>
      </w:r>
      <w:proofErr w:type="spellEnd"/>
      <w:r w:rsidRPr="00136B88">
        <w:rPr>
          <w:rFonts w:ascii="Verdana" w:hAnsi="Verdana" w:cs="Verdana"/>
          <w:b/>
          <w:color w:val="FF0000"/>
          <w:spacing w:val="-6"/>
          <w:sz w:val="22"/>
          <w:szCs w:val="22"/>
        </w:rPr>
        <w:t>”</w:t>
      </w:r>
    </w:p>
    <w:p w14:paraId="654B9A4C" w14:textId="4C5A65FF" w:rsidR="00136B88" w:rsidRPr="00136B88" w:rsidRDefault="00136B88" w:rsidP="00B06305">
      <w:pPr>
        <w:pStyle w:val="NormaleWeb"/>
        <w:spacing w:before="0" w:after="0"/>
        <w:rPr>
          <w:rFonts w:ascii="Verdana" w:hAnsi="Verdana" w:cs="Verdana"/>
          <w:b/>
          <w:color w:val="FF0000"/>
          <w:spacing w:val="-6"/>
          <w:sz w:val="22"/>
          <w:szCs w:val="22"/>
        </w:rPr>
      </w:pPr>
      <w:hyperlink r:id="rId4" w:tgtFrame="_blank" w:history="1">
        <w:proofErr w:type="spellStart"/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>Is</w:t>
        </w:r>
        <w:proofErr w:type="spellEnd"/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 xml:space="preserve"> 53,10-11</w:t>
        </w:r>
      </w:hyperlink>
      <w:r w:rsidRPr="00136B88">
        <w:rPr>
          <w:rFonts w:ascii="Verdana" w:hAnsi="Verdana"/>
          <w:i/>
          <w:iCs/>
          <w:sz w:val="22"/>
          <w:szCs w:val="22"/>
          <w:lang w:eastAsia="it-IT"/>
        </w:rPr>
        <w:t xml:space="preserve">; </w:t>
      </w:r>
      <w:hyperlink r:id="rId5" w:tgtFrame="_blank" w:history="1"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>Sal 32</w:t>
        </w:r>
      </w:hyperlink>
      <w:r w:rsidRPr="00136B88">
        <w:rPr>
          <w:rFonts w:ascii="Verdana" w:hAnsi="Verdana"/>
          <w:i/>
          <w:iCs/>
          <w:sz w:val="22"/>
          <w:szCs w:val="22"/>
          <w:lang w:eastAsia="it-IT"/>
        </w:rPr>
        <w:t xml:space="preserve">; </w:t>
      </w:r>
      <w:hyperlink r:id="rId6" w:history="1">
        <w:proofErr w:type="spellStart"/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>Eb</w:t>
        </w:r>
        <w:proofErr w:type="spellEnd"/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 xml:space="preserve"> 4,14-16</w:t>
        </w:r>
      </w:hyperlink>
      <w:r w:rsidRPr="00136B88">
        <w:rPr>
          <w:rFonts w:ascii="Verdana" w:hAnsi="Verdana"/>
          <w:i/>
          <w:iCs/>
          <w:sz w:val="22"/>
          <w:szCs w:val="22"/>
          <w:lang w:eastAsia="it-IT"/>
        </w:rPr>
        <w:t xml:space="preserve">; </w:t>
      </w:r>
      <w:hyperlink r:id="rId7" w:tgtFrame="_blank" w:history="1">
        <w:r w:rsidRPr="00136B88">
          <w:rPr>
            <w:rFonts w:ascii="Verdana" w:hAnsi="Verdana"/>
            <w:i/>
            <w:iCs/>
            <w:sz w:val="22"/>
            <w:szCs w:val="22"/>
            <w:lang w:eastAsia="it-IT"/>
          </w:rPr>
          <w:t>Mc 10,35-45</w:t>
        </w:r>
      </w:hyperlink>
    </w:p>
    <w:p w14:paraId="34C86CF5" w14:textId="33ED1A51" w:rsidR="00136B88" w:rsidRPr="00136B88" w:rsidRDefault="00136B88" w:rsidP="00B06305">
      <w:pPr>
        <w:pStyle w:val="NormaleWeb"/>
        <w:spacing w:before="0" w:after="0"/>
        <w:rPr>
          <w:rFonts w:ascii="Verdana" w:hAnsi="Verdana"/>
          <w:i/>
          <w:iCs/>
          <w:sz w:val="22"/>
          <w:szCs w:val="22"/>
        </w:rPr>
      </w:pPr>
      <w:r w:rsidRPr="00136B88">
        <w:rPr>
          <w:rFonts w:ascii="Verdana" w:hAnsi="Verdana"/>
          <w:i/>
          <w:iCs/>
          <w:sz w:val="22"/>
          <w:szCs w:val="22"/>
          <w:lang w:eastAsia="it-IT"/>
        </w:rPr>
        <w:t>Il Figlio dell'uomo è venuto</w:t>
      </w:r>
      <w:r>
        <w:rPr>
          <w:rFonts w:ascii="Verdana" w:hAnsi="Verdana"/>
          <w:i/>
          <w:iCs/>
          <w:sz w:val="22"/>
          <w:szCs w:val="22"/>
          <w:lang w:eastAsia="it-IT"/>
        </w:rPr>
        <w:t xml:space="preserve"> </w:t>
      </w:r>
      <w:r w:rsidRPr="00136B88">
        <w:rPr>
          <w:rFonts w:ascii="Verdana" w:hAnsi="Verdana"/>
          <w:i/>
          <w:iCs/>
          <w:sz w:val="22"/>
          <w:szCs w:val="22"/>
          <w:lang w:eastAsia="it-IT"/>
        </w:rPr>
        <w:t>per dare la propria vita in riscatto per molti.</w:t>
      </w:r>
      <w:r w:rsidRPr="00136B88">
        <w:rPr>
          <w:rFonts w:ascii="Verdana" w:hAnsi="Verdana"/>
          <w:sz w:val="22"/>
          <w:szCs w:val="22"/>
          <w:lang w:eastAsia="it-IT"/>
        </w:rPr>
        <w:t xml:space="preserve"> </w:t>
      </w:r>
    </w:p>
    <w:p w14:paraId="620E4788" w14:textId="695700ED" w:rsidR="00713C40" w:rsidRDefault="00713C40" w:rsidP="00136B88">
      <w:pPr>
        <w:spacing w:line="360" w:lineRule="auto"/>
        <w:rPr>
          <w:rFonts w:asciiTheme="minorHAnsi" w:hAnsiTheme="minorHAnsi" w:cstheme="minorHAnsi"/>
        </w:rPr>
      </w:pPr>
    </w:p>
    <w:p w14:paraId="67E00798" w14:textId="77777777" w:rsidR="00136B88" w:rsidRPr="00136B88" w:rsidRDefault="00136B88" w:rsidP="00136B88">
      <w:pPr>
        <w:spacing w:line="360" w:lineRule="auto"/>
        <w:rPr>
          <w:rFonts w:asciiTheme="minorHAnsi" w:hAnsiTheme="minorHAnsi" w:cstheme="minorHAnsi"/>
        </w:rPr>
      </w:pPr>
    </w:p>
    <w:p w14:paraId="58DB26C3" w14:textId="2CF5F0EE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1. In questo anno, come comunità, </w:t>
      </w:r>
      <w:r w:rsidRPr="00136B88">
        <w:rPr>
          <w:rFonts w:asciiTheme="minorHAnsi" w:hAnsiTheme="minorHAnsi" w:cstheme="minorHAnsi"/>
          <w:b/>
          <w:bCs/>
        </w:rPr>
        <w:t>vogliamo riflettere su alcune parole</w:t>
      </w:r>
      <w:r w:rsidRPr="00136B88">
        <w:rPr>
          <w:rFonts w:asciiTheme="minorHAnsi" w:hAnsiTheme="minorHAnsi" w:cstheme="minorHAnsi"/>
        </w:rPr>
        <w:t xml:space="preserve"> importanti. E la parola che ci accompagna in questo primo mese è </w:t>
      </w:r>
      <w:r w:rsidRPr="00136B88">
        <w:rPr>
          <w:rFonts w:asciiTheme="minorHAnsi" w:hAnsiTheme="minorHAnsi" w:cstheme="minorHAnsi"/>
          <w:b/>
          <w:bCs/>
        </w:rPr>
        <w:t>FAMIGLIA</w:t>
      </w:r>
      <w:r w:rsidRPr="00136B88">
        <w:rPr>
          <w:rFonts w:asciiTheme="minorHAnsi" w:hAnsiTheme="minorHAnsi" w:cstheme="minorHAnsi"/>
        </w:rPr>
        <w:t xml:space="preserve">. </w:t>
      </w:r>
      <w:r w:rsidRPr="00136B88">
        <w:rPr>
          <w:rFonts w:asciiTheme="minorHAnsi" w:hAnsiTheme="minorHAnsi" w:cstheme="minorHAnsi"/>
          <w:b/>
          <w:bCs/>
        </w:rPr>
        <w:t>Cos’è la famiglia?</w:t>
      </w:r>
      <w:r w:rsidRPr="00136B88">
        <w:rPr>
          <w:rFonts w:asciiTheme="minorHAnsi" w:hAnsiTheme="minorHAnsi" w:cstheme="minorHAnsi"/>
        </w:rPr>
        <w:t xml:space="preserve"> </w:t>
      </w:r>
      <w:r w:rsidRPr="00136B88">
        <w:rPr>
          <w:rFonts w:asciiTheme="minorHAnsi" w:hAnsiTheme="minorHAnsi" w:cstheme="minorHAnsi"/>
          <w:b/>
          <w:bCs/>
        </w:rPr>
        <w:t xml:space="preserve">È il segno dell’amore che Dio ha per noi uomini. </w:t>
      </w:r>
      <w:r w:rsidRPr="00136B88">
        <w:rPr>
          <w:rFonts w:asciiTheme="minorHAnsi" w:hAnsiTheme="minorHAnsi" w:cstheme="minorHAnsi"/>
        </w:rPr>
        <w:t xml:space="preserve">Nella comunità di vita e di amore degli sposi, dei figli noi </w:t>
      </w:r>
      <w:r w:rsidRPr="00136B88">
        <w:rPr>
          <w:rFonts w:asciiTheme="minorHAnsi" w:hAnsiTheme="minorHAnsi" w:cstheme="minorHAnsi"/>
          <w:b/>
          <w:bCs/>
        </w:rPr>
        <w:t>vediamo il riflesso di Dio</w:t>
      </w:r>
      <w:r w:rsidRPr="00136B88">
        <w:rPr>
          <w:rFonts w:asciiTheme="minorHAnsi" w:hAnsiTheme="minorHAnsi" w:cstheme="minorHAnsi"/>
        </w:rPr>
        <w:t>.</w:t>
      </w:r>
    </w:p>
    <w:p w14:paraId="6A6AF86E" w14:textId="77777777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>Lasciamoci aiutare dalla Parola di Dio di oggi, per vedere se riusciamo a imparare qualcosa da vivere nelle nostre case.</w:t>
      </w:r>
    </w:p>
    <w:p w14:paraId="24C97BE3" w14:textId="77777777" w:rsidR="00713C40" w:rsidRPr="00136B88" w:rsidRDefault="00713C40" w:rsidP="00136B88">
      <w:pPr>
        <w:spacing w:line="360" w:lineRule="auto"/>
        <w:rPr>
          <w:rFonts w:asciiTheme="minorHAnsi" w:hAnsiTheme="minorHAnsi" w:cstheme="minorHAnsi"/>
          <w:b/>
          <w:bCs/>
        </w:rPr>
      </w:pPr>
      <w:r w:rsidRPr="00136B88">
        <w:rPr>
          <w:rFonts w:asciiTheme="minorHAnsi" w:hAnsiTheme="minorHAnsi" w:cstheme="minorHAnsi"/>
          <w:b/>
          <w:bCs/>
        </w:rPr>
        <w:t>2. Come si comporta Gesù?</w:t>
      </w:r>
    </w:p>
    <w:p w14:paraId="60A28AD4" w14:textId="3F5ADE89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a. La prima lettura ce lo presenta </w:t>
      </w:r>
      <w:r w:rsidRPr="00136B88">
        <w:rPr>
          <w:rFonts w:asciiTheme="minorHAnsi" w:hAnsiTheme="minorHAnsi" w:cstheme="minorHAnsi"/>
          <w:b/>
          <w:bCs/>
        </w:rPr>
        <w:t>sottomesso di fronte ai dolori</w:t>
      </w:r>
      <w:r w:rsidRPr="00136B88">
        <w:rPr>
          <w:rFonts w:asciiTheme="minorHAnsi" w:hAnsiTheme="minorHAnsi" w:cstheme="minorHAnsi"/>
        </w:rPr>
        <w:t xml:space="preserve"> che riempiono la sua vita. Accetta quel soffrire ingiusto come mezzo per vedere la volontà di Dio, del Padre. E quell’intimo tormento è ciò che gli permette di </w:t>
      </w:r>
      <w:r w:rsidRPr="00136B88">
        <w:rPr>
          <w:rFonts w:asciiTheme="minorHAnsi" w:hAnsiTheme="minorHAnsi" w:cstheme="minorHAnsi"/>
          <w:b/>
          <w:bCs/>
        </w:rPr>
        <w:t>vedere la luce e acquisire la saggezza</w:t>
      </w:r>
      <w:r w:rsidRPr="00136B88">
        <w:rPr>
          <w:rFonts w:asciiTheme="minorHAnsi" w:hAnsiTheme="minorHAnsi" w:cstheme="minorHAnsi"/>
        </w:rPr>
        <w:t xml:space="preserve">, la conoscenza piena. E lo aiuterà </w:t>
      </w:r>
      <w:r w:rsidRPr="00136B88">
        <w:rPr>
          <w:rFonts w:asciiTheme="minorHAnsi" w:hAnsiTheme="minorHAnsi" w:cstheme="minorHAnsi"/>
          <w:b/>
          <w:bCs/>
        </w:rPr>
        <w:t>a giustificare molti</w:t>
      </w:r>
      <w:r w:rsidRPr="00136B88">
        <w:rPr>
          <w:rFonts w:asciiTheme="minorHAnsi" w:hAnsiTheme="minorHAnsi" w:cstheme="minorHAnsi"/>
        </w:rPr>
        <w:t xml:space="preserve">, a </w:t>
      </w:r>
      <w:r w:rsidRPr="00136B88">
        <w:rPr>
          <w:rFonts w:asciiTheme="minorHAnsi" w:hAnsiTheme="minorHAnsi" w:cstheme="minorHAnsi"/>
          <w:b/>
          <w:bCs/>
        </w:rPr>
        <w:t>rendere belli</w:t>
      </w:r>
      <w:r w:rsidRPr="00136B88">
        <w:rPr>
          <w:rFonts w:asciiTheme="minorHAnsi" w:hAnsiTheme="minorHAnsi" w:cstheme="minorHAnsi"/>
        </w:rPr>
        <w:t xml:space="preserve"> gli altri. </w:t>
      </w:r>
    </w:p>
    <w:p w14:paraId="56B4DF46" w14:textId="1DD2BCEA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b. Nella seconda lettura questo tema è ripreso: </w:t>
      </w:r>
      <w:r w:rsidRPr="00136B88">
        <w:rPr>
          <w:rFonts w:asciiTheme="minorHAnsi" w:hAnsiTheme="minorHAnsi" w:cstheme="minorHAnsi"/>
          <w:b/>
          <w:bCs/>
        </w:rPr>
        <w:t>Gesù raggiunge il cielo attraverso la sua sofferenza</w:t>
      </w:r>
      <w:r w:rsidRPr="00136B88">
        <w:rPr>
          <w:rFonts w:asciiTheme="minorHAnsi" w:hAnsiTheme="minorHAnsi" w:cstheme="minorHAnsi"/>
        </w:rPr>
        <w:t>. E quest</w:t>
      </w:r>
      <w:r w:rsidR="00DE6ABA" w:rsidRPr="00136B88">
        <w:rPr>
          <w:rFonts w:asciiTheme="minorHAnsi" w:hAnsiTheme="minorHAnsi" w:cstheme="minorHAnsi"/>
        </w:rPr>
        <w:t>o</w:t>
      </w:r>
      <w:r w:rsidRPr="00136B88">
        <w:rPr>
          <w:rFonts w:asciiTheme="minorHAnsi" w:hAnsiTheme="minorHAnsi" w:cstheme="minorHAnsi"/>
        </w:rPr>
        <w:t xml:space="preserve"> </w:t>
      </w:r>
      <w:r w:rsidR="00DE6ABA" w:rsidRPr="00136B88">
        <w:rPr>
          <w:rFonts w:asciiTheme="minorHAnsi" w:hAnsiTheme="minorHAnsi" w:cstheme="minorHAnsi"/>
        </w:rPr>
        <w:t>dolore</w:t>
      </w:r>
      <w:r w:rsidRPr="00136B88">
        <w:rPr>
          <w:rFonts w:asciiTheme="minorHAnsi" w:hAnsiTheme="minorHAnsi" w:cstheme="minorHAnsi"/>
        </w:rPr>
        <w:t xml:space="preserve"> lo rende capace di </w:t>
      </w:r>
      <w:r w:rsidRPr="00136B88">
        <w:rPr>
          <w:rFonts w:asciiTheme="minorHAnsi" w:hAnsiTheme="minorHAnsi" w:cstheme="minorHAnsi"/>
          <w:b/>
          <w:bCs/>
        </w:rPr>
        <w:t>prendere parte alle nostre debolezze</w:t>
      </w:r>
      <w:r w:rsidRPr="00136B88">
        <w:rPr>
          <w:rFonts w:asciiTheme="minorHAnsi" w:hAnsiTheme="minorHAnsi" w:cstheme="minorHAnsi"/>
        </w:rPr>
        <w:t xml:space="preserve">. E permette a noi, indegni, poveri uomini, di </w:t>
      </w:r>
      <w:r w:rsidRPr="00136B88">
        <w:rPr>
          <w:rFonts w:asciiTheme="minorHAnsi" w:hAnsiTheme="minorHAnsi" w:cstheme="minorHAnsi"/>
          <w:b/>
          <w:bCs/>
        </w:rPr>
        <w:t>accostarci a Lui con piena fiducia</w:t>
      </w:r>
      <w:r w:rsidRPr="00136B88">
        <w:rPr>
          <w:rFonts w:asciiTheme="minorHAnsi" w:hAnsiTheme="minorHAnsi" w:cstheme="minorHAnsi"/>
        </w:rPr>
        <w:t>.</w:t>
      </w:r>
    </w:p>
    <w:p w14:paraId="73E66EB9" w14:textId="3E807FF9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c. </w:t>
      </w:r>
      <w:r w:rsidR="00DE6ABA" w:rsidRPr="00136B88">
        <w:rPr>
          <w:rFonts w:asciiTheme="minorHAnsi" w:hAnsiTheme="minorHAnsi" w:cstheme="minorHAnsi"/>
        </w:rPr>
        <w:t xml:space="preserve">Nel </w:t>
      </w:r>
      <w:r w:rsidRPr="00136B88">
        <w:rPr>
          <w:rFonts w:asciiTheme="minorHAnsi" w:hAnsiTheme="minorHAnsi" w:cstheme="minorHAnsi"/>
        </w:rPr>
        <w:t xml:space="preserve">Vangelo vediamo </w:t>
      </w:r>
      <w:r w:rsidRPr="00136B88">
        <w:rPr>
          <w:rFonts w:asciiTheme="minorHAnsi" w:hAnsiTheme="minorHAnsi" w:cstheme="minorHAnsi"/>
          <w:b/>
          <w:bCs/>
        </w:rPr>
        <w:t xml:space="preserve">due </w:t>
      </w:r>
      <w:r w:rsidR="00DE6ABA" w:rsidRPr="00136B88">
        <w:rPr>
          <w:rFonts w:asciiTheme="minorHAnsi" w:hAnsiTheme="minorHAnsi" w:cstheme="minorHAnsi"/>
          <w:b/>
          <w:bCs/>
        </w:rPr>
        <w:t>insegnamenti</w:t>
      </w:r>
      <w:r w:rsidRPr="00136B88">
        <w:rPr>
          <w:rFonts w:asciiTheme="minorHAnsi" w:hAnsiTheme="minorHAnsi" w:cstheme="minorHAnsi"/>
        </w:rPr>
        <w:t xml:space="preserve"> di Gesù:</w:t>
      </w:r>
    </w:p>
    <w:p w14:paraId="6A32976E" w14:textId="420D1BE0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</w:t>
      </w:r>
      <w:r w:rsidRPr="00136B88">
        <w:rPr>
          <w:rFonts w:asciiTheme="minorHAnsi" w:hAnsiTheme="minorHAnsi" w:cstheme="minorHAnsi"/>
          <w:b/>
          <w:bCs/>
        </w:rPr>
        <w:t>raccoglie attorno a sé i suoi discepoli</w:t>
      </w:r>
      <w:r w:rsidRPr="00136B88">
        <w:rPr>
          <w:rFonts w:asciiTheme="minorHAnsi" w:hAnsiTheme="minorHAnsi" w:cstheme="minorHAnsi"/>
        </w:rPr>
        <w:t xml:space="preserve"> che non capiscono</w:t>
      </w:r>
    </w:p>
    <w:p w14:paraId="31E84A47" w14:textId="16CA4F65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e </w:t>
      </w:r>
      <w:r w:rsidRPr="00136B88">
        <w:rPr>
          <w:rFonts w:asciiTheme="minorHAnsi" w:hAnsiTheme="minorHAnsi" w:cstheme="minorHAnsi"/>
          <w:b/>
          <w:bCs/>
        </w:rPr>
        <w:t>dice</w:t>
      </w:r>
      <w:r w:rsidR="00DE6ABA" w:rsidRPr="00136B88">
        <w:rPr>
          <w:rFonts w:asciiTheme="minorHAnsi" w:hAnsiTheme="minorHAnsi" w:cstheme="minorHAnsi"/>
          <w:b/>
          <w:bCs/>
        </w:rPr>
        <w:t xml:space="preserve"> di</w:t>
      </w:r>
      <w:r w:rsidRPr="00136B88">
        <w:rPr>
          <w:rFonts w:asciiTheme="minorHAnsi" w:hAnsiTheme="minorHAnsi" w:cstheme="minorHAnsi"/>
        </w:rPr>
        <w:t xml:space="preserve"> </w:t>
      </w:r>
      <w:r w:rsidRPr="00136B88">
        <w:rPr>
          <w:rFonts w:asciiTheme="minorHAnsi" w:hAnsiTheme="minorHAnsi" w:cstheme="minorHAnsi"/>
          <w:b/>
          <w:bCs/>
        </w:rPr>
        <w:t>scegliere l’ultimo posto</w:t>
      </w:r>
      <w:r w:rsidRPr="00136B88">
        <w:rPr>
          <w:rFonts w:asciiTheme="minorHAnsi" w:hAnsiTheme="minorHAnsi" w:cstheme="minorHAnsi"/>
        </w:rPr>
        <w:t>.</w:t>
      </w:r>
    </w:p>
    <w:p w14:paraId="37764E2D" w14:textId="25B62AC1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3. Uno dei problemi grossi nelle nostre famiglie è che tante volte </w:t>
      </w:r>
      <w:r w:rsidRPr="00136B88">
        <w:rPr>
          <w:rFonts w:asciiTheme="minorHAnsi" w:hAnsiTheme="minorHAnsi" w:cstheme="minorHAnsi"/>
          <w:b/>
          <w:bCs/>
        </w:rPr>
        <w:t>pensiamo che la casa sia il luogo in cui bisogna prendere</w:t>
      </w:r>
      <w:r w:rsidRPr="00136B88">
        <w:rPr>
          <w:rFonts w:asciiTheme="minorHAnsi" w:hAnsiTheme="minorHAnsi" w:cstheme="minorHAnsi"/>
        </w:rPr>
        <w:t xml:space="preserve">: affetto, sicurezza, amore, quello che ci serve in quel momento. </w:t>
      </w:r>
    </w:p>
    <w:p w14:paraId="50A1D9A8" w14:textId="64D9C254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</w:t>
      </w:r>
      <w:r w:rsidR="00DE6ABA" w:rsidRPr="00136B88">
        <w:rPr>
          <w:rFonts w:asciiTheme="minorHAnsi" w:hAnsiTheme="minorHAnsi" w:cstheme="minorHAnsi"/>
        </w:rPr>
        <w:t>Invece</w:t>
      </w:r>
      <w:r w:rsidRPr="00136B88">
        <w:rPr>
          <w:rFonts w:asciiTheme="minorHAnsi" w:hAnsiTheme="minorHAnsi" w:cstheme="minorHAnsi"/>
        </w:rPr>
        <w:t xml:space="preserve">, </w:t>
      </w:r>
      <w:r w:rsidRPr="00136B88">
        <w:rPr>
          <w:rFonts w:asciiTheme="minorHAnsi" w:hAnsiTheme="minorHAnsi" w:cstheme="minorHAnsi"/>
          <w:b/>
          <w:bCs/>
        </w:rPr>
        <w:t>la famiglia deve essere il luogo del sacrificio</w:t>
      </w:r>
      <w:r w:rsidRPr="00136B88">
        <w:rPr>
          <w:rFonts w:asciiTheme="minorHAnsi" w:hAnsiTheme="minorHAnsi" w:cstheme="minorHAnsi"/>
        </w:rPr>
        <w:t xml:space="preserve">, in cui ci </w:t>
      </w:r>
      <w:r w:rsidRPr="00136B88">
        <w:rPr>
          <w:rFonts w:asciiTheme="minorHAnsi" w:hAnsiTheme="minorHAnsi" w:cstheme="minorHAnsi"/>
          <w:b/>
          <w:bCs/>
        </w:rPr>
        <w:t>si dona senza calcolo</w:t>
      </w:r>
      <w:r w:rsidRPr="00136B88">
        <w:rPr>
          <w:rFonts w:asciiTheme="minorHAnsi" w:hAnsiTheme="minorHAnsi" w:cstheme="minorHAnsi"/>
        </w:rPr>
        <w:t xml:space="preserve">, senza aspettarsi nulla in cambio. </w:t>
      </w:r>
    </w:p>
    <w:p w14:paraId="6C27DC8B" w14:textId="77777777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È il luogo </w:t>
      </w:r>
      <w:r w:rsidRPr="00136B88">
        <w:rPr>
          <w:rFonts w:asciiTheme="minorHAnsi" w:hAnsiTheme="minorHAnsi" w:cstheme="minorHAnsi"/>
          <w:b/>
          <w:bCs/>
        </w:rPr>
        <w:t>dell’umiltà</w:t>
      </w:r>
      <w:r w:rsidRPr="00136B88">
        <w:rPr>
          <w:rFonts w:asciiTheme="minorHAnsi" w:hAnsiTheme="minorHAnsi" w:cstheme="minorHAnsi"/>
        </w:rPr>
        <w:t xml:space="preserve">, dove non si dice: «Tocca a te», ma </w:t>
      </w:r>
      <w:r w:rsidRPr="00136B88">
        <w:rPr>
          <w:rFonts w:asciiTheme="minorHAnsi" w:hAnsiTheme="minorHAnsi" w:cstheme="minorHAnsi"/>
          <w:b/>
          <w:bCs/>
        </w:rPr>
        <w:t>ci si serve</w:t>
      </w:r>
      <w:r w:rsidRPr="00136B88">
        <w:rPr>
          <w:rFonts w:asciiTheme="minorHAnsi" w:hAnsiTheme="minorHAnsi" w:cstheme="minorHAnsi"/>
        </w:rPr>
        <w:t xml:space="preserve"> gli uni gli altri, ci si lava i piedi.</w:t>
      </w:r>
    </w:p>
    <w:p w14:paraId="5044AA85" w14:textId="77777777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È </w:t>
      </w:r>
      <w:r w:rsidRPr="00136B88">
        <w:rPr>
          <w:rFonts w:asciiTheme="minorHAnsi" w:hAnsiTheme="minorHAnsi" w:cstheme="minorHAnsi"/>
          <w:b/>
          <w:bCs/>
        </w:rPr>
        <w:t>il luogo in cui l’ultimo posto</w:t>
      </w:r>
      <w:r w:rsidRPr="00136B88">
        <w:rPr>
          <w:rFonts w:asciiTheme="minorHAnsi" w:hAnsiTheme="minorHAnsi" w:cstheme="minorHAnsi"/>
        </w:rPr>
        <w:t xml:space="preserve"> non </w:t>
      </w:r>
      <w:r w:rsidRPr="00136B88">
        <w:rPr>
          <w:rFonts w:asciiTheme="minorHAnsi" w:hAnsiTheme="minorHAnsi" w:cstheme="minorHAnsi"/>
          <w:b/>
          <w:bCs/>
        </w:rPr>
        <w:t>è</w:t>
      </w:r>
      <w:r w:rsidRPr="00136B88">
        <w:rPr>
          <w:rFonts w:asciiTheme="minorHAnsi" w:hAnsiTheme="minorHAnsi" w:cstheme="minorHAnsi"/>
        </w:rPr>
        <w:t xml:space="preserve"> quello dell’umiliazione, ma </w:t>
      </w:r>
      <w:r w:rsidRPr="00136B88">
        <w:rPr>
          <w:rFonts w:asciiTheme="minorHAnsi" w:hAnsiTheme="minorHAnsi" w:cstheme="minorHAnsi"/>
          <w:b/>
          <w:bCs/>
        </w:rPr>
        <w:t>quello della gioia perché posso dare di più a chi amo</w:t>
      </w:r>
      <w:r w:rsidRPr="00136B88">
        <w:rPr>
          <w:rFonts w:asciiTheme="minorHAnsi" w:hAnsiTheme="minorHAnsi" w:cstheme="minorHAnsi"/>
        </w:rPr>
        <w:t>.</w:t>
      </w:r>
    </w:p>
    <w:p w14:paraId="754E8B0D" w14:textId="7A2A0D05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  <w:r w:rsidRPr="00136B88">
        <w:rPr>
          <w:rFonts w:asciiTheme="minorHAnsi" w:hAnsiTheme="minorHAnsi" w:cstheme="minorHAnsi"/>
        </w:rPr>
        <w:t xml:space="preserve">- È </w:t>
      </w:r>
      <w:r w:rsidRPr="00136B88">
        <w:rPr>
          <w:rFonts w:asciiTheme="minorHAnsi" w:hAnsiTheme="minorHAnsi" w:cstheme="minorHAnsi"/>
          <w:b/>
          <w:bCs/>
        </w:rPr>
        <w:t>il luogo della condivisione</w:t>
      </w:r>
      <w:r w:rsidRPr="00136B88">
        <w:rPr>
          <w:rFonts w:asciiTheme="minorHAnsi" w:hAnsiTheme="minorHAnsi" w:cstheme="minorHAnsi"/>
        </w:rPr>
        <w:t xml:space="preserve">, cioè in cui si prende parte alle debolezze degli altri, </w:t>
      </w:r>
      <w:r w:rsidRPr="00136B88">
        <w:rPr>
          <w:rFonts w:asciiTheme="minorHAnsi" w:hAnsiTheme="minorHAnsi" w:cstheme="minorHAnsi"/>
          <w:b/>
          <w:bCs/>
        </w:rPr>
        <w:t>ci si accorge</w:t>
      </w:r>
      <w:r w:rsidR="00DE6ABA" w:rsidRPr="00136B88">
        <w:rPr>
          <w:rFonts w:asciiTheme="minorHAnsi" w:hAnsiTheme="minorHAnsi" w:cstheme="minorHAnsi"/>
          <w:b/>
          <w:bCs/>
        </w:rPr>
        <w:t xml:space="preserve"> della loro fragilità</w:t>
      </w:r>
      <w:r w:rsidRPr="00136B88">
        <w:rPr>
          <w:rFonts w:asciiTheme="minorHAnsi" w:hAnsiTheme="minorHAnsi" w:cstheme="minorHAnsi"/>
        </w:rPr>
        <w:t xml:space="preserve"> e si stringono a sé</w:t>
      </w:r>
      <w:r w:rsidR="00DE6ABA" w:rsidRPr="00136B88">
        <w:rPr>
          <w:rFonts w:asciiTheme="minorHAnsi" w:hAnsiTheme="minorHAnsi" w:cstheme="minorHAnsi"/>
        </w:rPr>
        <w:t>.</w:t>
      </w:r>
      <w:r w:rsidRPr="00136B88">
        <w:rPr>
          <w:rFonts w:asciiTheme="minorHAnsi" w:hAnsiTheme="minorHAnsi" w:cstheme="minorHAnsi"/>
        </w:rPr>
        <w:t xml:space="preserve"> </w:t>
      </w:r>
      <w:r w:rsidR="00DE6ABA" w:rsidRPr="00136B88">
        <w:rPr>
          <w:rFonts w:asciiTheme="minorHAnsi" w:hAnsiTheme="minorHAnsi" w:cstheme="minorHAnsi"/>
        </w:rPr>
        <w:t xml:space="preserve">Non </w:t>
      </w:r>
      <w:r w:rsidRPr="00136B88">
        <w:rPr>
          <w:rFonts w:asciiTheme="minorHAnsi" w:hAnsiTheme="minorHAnsi" w:cstheme="minorHAnsi"/>
        </w:rPr>
        <w:t>si allontanano.</w:t>
      </w:r>
    </w:p>
    <w:p w14:paraId="26769EDA" w14:textId="257085AB" w:rsidR="00DE6ABA" w:rsidRPr="00136B88" w:rsidRDefault="00713C40" w:rsidP="00136B88">
      <w:pPr>
        <w:spacing w:line="360" w:lineRule="auto"/>
        <w:rPr>
          <w:rFonts w:asciiTheme="minorHAnsi" w:hAnsiTheme="minorHAnsi" w:cstheme="minorHAnsi"/>
          <w:b/>
          <w:bCs/>
        </w:rPr>
      </w:pPr>
      <w:r w:rsidRPr="00136B88">
        <w:rPr>
          <w:rFonts w:asciiTheme="minorHAnsi" w:hAnsiTheme="minorHAnsi" w:cstheme="minorHAnsi"/>
          <w:b/>
          <w:bCs/>
        </w:rPr>
        <w:t>4. Chiediamo la grazia</w:t>
      </w:r>
      <w:r w:rsidRPr="00136B88">
        <w:rPr>
          <w:rFonts w:asciiTheme="minorHAnsi" w:hAnsiTheme="minorHAnsi" w:cstheme="minorHAnsi"/>
        </w:rPr>
        <w:t xml:space="preserve"> allo Sposo, </w:t>
      </w:r>
      <w:r w:rsidRPr="00136B88">
        <w:rPr>
          <w:rFonts w:asciiTheme="minorHAnsi" w:hAnsiTheme="minorHAnsi" w:cstheme="minorHAnsi"/>
          <w:b/>
          <w:bCs/>
        </w:rPr>
        <w:t>a Gesù, di aiutarci a comprendere c</w:t>
      </w:r>
      <w:r w:rsidR="00136B88" w:rsidRPr="00136B88">
        <w:rPr>
          <w:rFonts w:asciiTheme="minorHAnsi" w:hAnsiTheme="minorHAnsi" w:cstheme="minorHAnsi"/>
          <w:b/>
          <w:bCs/>
        </w:rPr>
        <w:t>ome</w:t>
      </w:r>
      <w:r w:rsidRPr="00136B88">
        <w:rPr>
          <w:rFonts w:asciiTheme="minorHAnsi" w:hAnsiTheme="minorHAnsi" w:cstheme="minorHAnsi"/>
          <w:b/>
          <w:bCs/>
        </w:rPr>
        <w:t xml:space="preserve"> servire in famiglia</w:t>
      </w:r>
      <w:r w:rsidR="00DE6ABA" w:rsidRPr="00136B88">
        <w:rPr>
          <w:rFonts w:asciiTheme="minorHAnsi" w:hAnsiTheme="minorHAnsi" w:cstheme="minorHAnsi"/>
          <w:b/>
          <w:bCs/>
        </w:rPr>
        <w:t>.</w:t>
      </w:r>
    </w:p>
    <w:p w14:paraId="73A3851D" w14:textId="6E051B96" w:rsidR="00713C40" w:rsidRPr="00136B88" w:rsidRDefault="00DE6ABA" w:rsidP="00136B88">
      <w:pPr>
        <w:spacing w:line="360" w:lineRule="auto"/>
        <w:rPr>
          <w:rFonts w:asciiTheme="minorHAnsi" w:hAnsiTheme="minorHAnsi" w:cstheme="minorHAnsi"/>
          <w:b/>
          <w:bCs/>
        </w:rPr>
      </w:pPr>
      <w:r w:rsidRPr="00136B88">
        <w:rPr>
          <w:rFonts w:asciiTheme="minorHAnsi" w:hAnsiTheme="minorHAnsi" w:cstheme="minorHAnsi"/>
          <w:b/>
          <w:bCs/>
        </w:rPr>
        <w:lastRenderedPageBreak/>
        <w:t xml:space="preserve">È </w:t>
      </w:r>
      <w:r w:rsidR="00713C40" w:rsidRPr="00136B88">
        <w:rPr>
          <w:rFonts w:asciiTheme="minorHAnsi" w:hAnsiTheme="minorHAnsi" w:cstheme="minorHAnsi"/>
          <w:b/>
          <w:bCs/>
        </w:rPr>
        <w:t>l’unica via per la reciproca salvezza,</w:t>
      </w:r>
      <w:r w:rsidR="00713C40" w:rsidRPr="00136B88">
        <w:rPr>
          <w:rFonts w:asciiTheme="minorHAnsi" w:hAnsiTheme="minorHAnsi" w:cstheme="minorHAnsi"/>
        </w:rPr>
        <w:t xml:space="preserve"> perché ci rende simili al Cristo, e </w:t>
      </w:r>
      <w:r w:rsidR="00713C40" w:rsidRPr="00136B88">
        <w:rPr>
          <w:rFonts w:asciiTheme="minorHAnsi" w:hAnsiTheme="minorHAnsi" w:cstheme="minorHAnsi"/>
          <w:b/>
          <w:bCs/>
        </w:rPr>
        <w:t>come Lui possiamo giungere al</w:t>
      </w:r>
      <w:r w:rsidRPr="00136B88">
        <w:rPr>
          <w:rFonts w:asciiTheme="minorHAnsi" w:hAnsiTheme="minorHAnsi" w:cstheme="minorHAnsi"/>
          <w:b/>
          <w:bCs/>
        </w:rPr>
        <w:t>l</w:t>
      </w:r>
      <w:r w:rsidR="00713C40" w:rsidRPr="00136B88">
        <w:rPr>
          <w:rFonts w:asciiTheme="minorHAnsi" w:hAnsiTheme="minorHAnsi" w:cstheme="minorHAnsi"/>
          <w:b/>
          <w:bCs/>
        </w:rPr>
        <w:t>a luce attraverso il dono di noi</w:t>
      </w:r>
      <w:r w:rsidR="00713C40" w:rsidRPr="00136B88">
        <w:rPr>
          <w:rFonts w:asciiTheme="minorHAnsi" w:hAnsiTheme="minorHAnsi" w:cstheme="minorHAnsi"/>
        </w:rPr>
        <w:t>.</w:t>
      </w:r>
    </w:p>
    <w:p w14:paraId="6336B08E" w14:textId="77777777" w:rsidR="00713C40" w:rsidRPr="00136B88" w:rsidRDefault="00713C40" w:rsidP="00136B88">
      <w:pPr>
        <w:spacing w:line="360" w:lineRule="auto"/>
        <w:rPr>
          <w:rFonts w:asciiTheme="minorHAnsi" w:hAnsiTheme="minorHAnsi" w:cstheme="minorHAnsi"/>
        </w:rPr>
      </w:pPr>
    </w:p>
    <w:sectPr w:rsidR="00713C40" w:rsidRPr="00136B88" w:rsidSect="00136B88">
      <w:pgSz w:w="11906" w:h="16838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1DA1"/>
    <w:rsid w:val="00122659"/>
    <w:rsid w:val="00136B88"/>
    <w:rsid w:val="00147883"/>
    <w:rsid w:val="00257CC7"/>
    <w:rsid w:val="00320A3D"/>
    <w:rsid w:val="003F5660"/>
    <w:rsid w:val="003F7B36"/>
    <w:rsid w:val="004D4E24"/>
    <w:rsid w:val="004F027D"/>
    <w:rsid w:val="00713C40"/>
    <w:rsid w:val="0086419B"/>
    <w:rsid w:val="00942D16"/>
    <w:rsid w:val="00C30BBC"/>
    <w:rsid w:val="00C31DA1"/>
    <w:rsid w:val="00D74863"/>
    <w:rsid w:val="00DB64A7"/>
    <w:rsid w:val="00DE6ABA"/>
    <w:rsid w:val="00E437C4"/>
    <w:rsid w:val="00F95B81"/>
    <w:rsid w:val="00FD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B0629"/>
  <w15:chartTrackingRefBased/>
  <w15:docId w15:val="{53836F44-146B-429E-A787-BBB9CDD7B2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it-IT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1"/>
    <w:semiHidden/>
    <w:rsid w:val="00C31DA1"/>
    <w:pPr>
      <w:spacing w:line="360" w:lineRule="auto"/>
    </w:pPr>
    <w:rPr>
      <w:rFonts w:eastAsia="Times New Roman"/>
      <w:b/>
      <w:bCs/>
      <w:sz w:val="36"/>
      <w:lang w:eastAsia="it-IT"/>
    </w:rPr>
  </w:style>
  <w:style w:type="character" w:customStyle="1" w:styleId="CorpotestoCarattere">
    <w:name w:val="Corpo testo Carattere"/>
    <w:basedOn w:val="Carpredefinitoparagrafo"/>
    <w:uiPriority w:val="99"/>
    <w:semiHidden/>
    <w:rsid w:val="00C31DA1"/>
  </w:style>
  <w:style w:type="character" w:customStyle="1" w:styleId="CorpotestoCarattere1">
    <w:name w:val="Corpo testo Carattere1"/>
    <w:link w:val="Corpotesto"/>
    <w:semiHidden/>
    <w:rsid w:val="00C31DA1"/>
    <w:rPr>
      <w:rFonts w:eastAsia="Times New Roman"/>
      <w:b/>
      <w:bCs/>
      <w:sz w:val="36"/>
      <w:lang w:eastAsia="it-IT"/>
    </w:rPr>
  </w:style>
  <w:style w:type="paragraph" w:styleId="NormaleWeb">
    <w:name w:val="Normal (Web)"/>
    <w:basedOn w:val="Normale"/>
    <w:rsid w:val="00136B88"/>
    <w:pPr>
      <w:spacing w:before="100" w:after="100"/>
      <w:jc w:val="left"/>
    </w:pPr>
    <w:rPr>
      <w:rFonts w:eastAsia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lachiesa.it/bibbia.php?ricerca=citazione&amp;Cerca=Cerca&amp;Versione_CEI2008=3&amp;Versione_CEI74=1&amp;Versione_TILC=2&amp;VersettoOn=1&amp;Citazione=Mc%2010,35-4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achiesa.it/bibbia.php?ricerca=citazione&amp;Cerca=Cerca&amp;Versione_CEI2008=3&amp;Versione_CEI74=1&amp;Versione_TILC=2&amp;VersettoOn=1&amp;Citazione=Eb%204,14-16" TargetMode="External"/><Relationship Id="rId5" Type="http://schemas.openxmlformats.org/officeDocument/2006/relationships/hyperlink" Target="http://www.lachiesa.it/bibbia.php?ricerca=citazione&amp;Cerca=Cerca&amp;Versione_CEI2008=3&amp;Versione_CEI74=1&amp;Versione_TILC=2&amp;VersettoOn=1&amp;Citazione=Sal%2032" TargetMode="External"/><Relationship Id="rId4" Type="http://schemas.openxmlformats.org/officeDocument/2006/relationships/hyperlink" Target="http://www.lachiesa.it/bibbia.php?ricerca=citazione&amp;Cerca=Cerca&amp;Versione_CEI2008=3&amp;Versione_CEI74=1&amp;Versione_TILC=2&amp;VersettoOn=1&amp;Citazione=Is%2053,10-11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2021-10-16T06:26:00Z</cp:lastPrinted>
  <dcterms:created xsi:type="dcterms:W3CDTF">2021-10-13T15:51:00Z</dcterms:created>
  <dcterms:modified xsi:type="dcterms:W3CDTF">2021-10-16T11:50:00Z</dcterms:modified>
</cp:coreProperties>
</file>